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91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国标黑体-GB/T 2312" w:hAnsi="国标黑体-GB/T 2312" w:eastAsia="国标黑体-GB/T 2312" w:cs="国标黑体-GB/T 2312"/>
          <w:sz w:val="32"/>
          <w:szCs w:val="32"/>
          <w:lang w:eastAsia="zh-CN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lang w:eastAsia="zh-CN"/>
        </w:rPr>
        <w:t>附件</w:t>
      </w:r>
    </w:p>
    <w:p w14:paraId="52D5A22B">
      <w:pPr>
        <w:pStyle w:val="2"/>
        <w:jc w:val="center"/>
        <w:rPr>
          <w:rFonts w:hint="eastAsia" w:ascii="宋体" w:hAnsi="宋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 w:bidi="ar-SA"/>
        </w:rPr>
        <w:t>终止项目清单</w:t>
      </w:r>
    </w:p>
    <w:bookmarkEnd w:id="0"/>
    <w:tbl>
      <w:tblPr>
        <w:tblStyle w:val="3"/>
        <w:tblW w:w="140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4152"/>
        <w:gridCol w:w="1830"/>
        <w:gridCol w:w="2925"/>
        <w:gridCol w:w="4160"/>
      </w:tblGrid>
      <w:tr w14:paraId="7F01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1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9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项目承担单位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6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处理意见</w:t>
            </w:r>
          </w:p>
        </w:tc>
      </w:tr>
      <w:tr w14:paraId="77A4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E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7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钕铁硼废料回收行业高盐废水资源化处理关键技术研发与示范工程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9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肖卫东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3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赣州稀土友力科技开发有限公司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4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项目终止</w:t>
            </w:r>
          </w:p>
        </w:tc>
      </w:tr>
      <w:tr w14:paraId="4DB2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6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高血糖症诱导蛋白乳酸化修饰的调控功能研究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D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钟佳宁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E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赣南医学院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2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项目终止</w:t>
            </w:r>
          </w:p>
        </w:tc>
      </w:tr>
      <w:tr w14:paraId="0DD1F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4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0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赣南特色农副资源高值化利用关键技术研究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郑洪立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B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江西益地生物科技有限公司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1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项目终止</w:t>
            </w:r>
          </w:p>
        </w:tc>
      </w:tr>
      <w:tr w14:paraId="144FA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F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E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白钨矿常温分解</w:t>
            </w:r>
            <w:r>
              <w:rPr>
                <w:rStyle w:val="5"/>
                <w:rFonts w:hAnsi="宋体"/>
                <w:lang w:val="en-US" w:eastAsia="zh-CN" w:bidi="ar"/>
              </w:rPr>
              <w:t>-无氨冶炼新技术开发及应用示范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4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江亲义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1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信丰华锐钨钼新材料有限公司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项目终止</w:t>
            </w:r>
          </w:p>
        </w:tc>
      </w:tr>
      <w:tr w14:paraId="1539C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B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甲状腺肿瘤及胃肠道肿瘤的个性免疫治疗的应用研究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B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谢洋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赣南医科大学第一附属院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6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项目终止</w:t>
            </w:r>
          </w:p>
        </w:tc>
      </w:tr>
    </w:tbl>
    <w:p w14:paraId="547BB56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16240"/>
    <w:rsid w:val="4A81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2026-04-20T09:08:00Z</dcterms:created>
  <dc:creator>科技局</dc:creator>
  <cp:lastModifiedBy>科技局</cp:lastModifiedBy>
  <dcterms:modified xsi:type="dcterms:W3CDTF">2026-04-20T09:09:25Z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6AB4A341A8604C0A996D533434EB4050_11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